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left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710510" cy="6553200"/>
                <wp:effectExtent l="0" t="0" r="0" b="0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79939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7710509" cy="6553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07.1pt;height:516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0" w:firstLine="0"/>
        <w:jc w:val="left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программа «Школьный театр» имеет художественную направленность.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Уровень программы – ознакомительный.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появлением и развитием компьютерных технологий, особенно благодаря динамичной </w:t>
      </w:r>
      <w:r>
        <w:rPr>
          <w:rFonts w:ascii="Times New Roman" w:hAnsi="Times New Roman" w:cs="Times New Roman"/>
          <w:sz w:val="28"/>
          <w:szCs w:val="28"/>
        </w:rPr>
        <w:t xml:space="preserve">киберэволюции</w:t>
      </w:r>
      <w:r>
        <w:rPr>
          <w:rFonts w:ascii="Times New Roman" w:hAnsi="Times New Roman" w:cs="Times New Roman"/>
          <w:sz w:val="28"/>
          <w:szCs w:val="28"/>
        </w:rPr>
        <w:t xml:space="preserve"> всемирной глобальной сети Интернет, современный мир преображается и изменяется, вследствие чего меняются факторы социализации человека.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всей кажущейся яркости и занимательности новейших компьютерных технологий, следует отчетливо осознавать, что ребенок чаще всего остается пассивным зрителем, созерцателем подобных технологических чудес. Они</w:t>
      </w:r>
      <w:r>
        <w:rPr>
          <w:rFonts w:ascii="Times New Roman" w:hAnsi="Times New Roman" w:cs="Times New Roman"/>
          <w:sz w:val="28"/>
          <w:szCs w:val="28"/>
        </w:rPr>
        <w:t xml:space="preserve"> не затрагивают тех психоэмоциональных центров головного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реализуются в игровой форме.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8"/>
          <w:szCs w:val="28"/>
        </w:rPr>
        <w:t xml:space="preserve">социальное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возможно реализовать на занятиях</w:t>
      </w:r>
      <w:r>
        <w:rPr>
          <w:rFonts w:ascii="Times New Roman" w:hAnsi="Times New Roman" w:cs="Times New Roman"/>
          <w:sz w:val="28"/>
          <w:szCs w:val="28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 xml:space="preserve">Школьный театр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 xml:space="preserve">Школьный театр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требованиями: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№ 273-ФЗ «Об образовании в Российской Федерации»;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приказа Минобрнауки от 17.12.2010 № 1897 «Об утверждении ФГОС основного общего образования»;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</w:t>
      </w:r>
      <w:r>
        <w:rPr>
          <w:rFonts w:ascii="Times New Roman" w:hAnsi="Times New Roman" w:cs="Times New Roman"/>
          <w:sz w:val="28"/>
          <w:szCs w:val="28"/>
        </w:rPr>
        <w:t xml:space="preserve">арного врача от 28.01.2021 № 2.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данного курса внеурочной деятельности реализуется в рамках инвариантного модуля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«Курсы внеурочной деятельности».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курса направлено на </w:t>
      </w: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обучающихся, формирование коммуникативных качеств, систему ценностей.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курса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Школьный театр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приобщение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 искусству театра, развитие творческих способностей и формирование социальноактивной личности средствами театрального искусства</w:t>
      </w:r>
      <w: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обязательного минимума знаний и умений, который обеспечит развитие новых социальных ролей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идея курса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обучающихся, формирование коммуникативных качеств, систему ценностей.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курса: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/>
    </w:p>
    <w:p>
      <w:pPr>
        <w:pStyle w:val="84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обучить основам сценического действия;</w:t>
      </w:r>
      <w:r/>
    </w:p>
    <w:p>
      <w:pPr>
        <w:pStyle w:val="84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основным языком театрального искусства;</w:t>
      </w:r>
      <w:r/>
    </w:p>
    <w:p>
      <w:pPr>
        <w:pStyle w:val="84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основными принципами коллективной творческой деятельности;</w:t>
      </w:r>
      <w:r/>
    </w:p>
    <w:p>
      <w:pPr>
        <w:pStyle w:val="84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знания об основах самоорганизации и самодисциплины;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/>
    </w:p>
    <w:p>
      <w:pPr>
        <w:pStyle w:val="84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зрительное и слуховое внимание, память, наблюдательность, находчивость, фантазию, воображен</w:t>
      </w:r>
      <w:r>
        <w:rPr>
          <w:rFonts w:ascii="Times New Roman" w:hAnsi="Times New Roman" w:cs="Times New Roman"/>
          <w:sz w:val="28"/>
          <w:szCs w:val="28"/>
        </w:rPr>
        <w:t xml:space="preserve">ие, эмоционально-волевую сферу,</w:t>
      </w:r>
      <w:r>
        <w:rPr>
          <w:rFonts w:ascii="Times New Roman" w:hAnsi="Times New Roman" w:cs="Times New Roman"/>
          <w:sz w:val="28"/>
          <w:szCs w:val="28"/>
        </w:rPr>
        <w:t xml:space="preserve"> образное мышление;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4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пользоваться интонациями, выражающими основные чувства;</w:t>
      </w:r>
      <w:r/>
    </w:p>
    <w:p>
      <w:pPr>
        <w:pStyle w:val="84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культуры речи</w:t>
      </w:r>
      <w:r>
        <w:t xml:space="preserve">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/>
    </w:p>
    <w:p>
      <w:pPr>
        <w:pStyle w:val="843"/>
        <w:numPr>
          <w:ilvl w:val="0"/>
          <w:numId w:val="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между членами коллектива, чувство ответственности за общее дело;</w:t>
      </w:r>
      <w:r/>
    </w:p>
    <w:p>
      <w:pPr>
        <w:pStyle w:val="843"/>
        <w:numPr>
          <w:ilvl w:val="0"/>
          <w:numId w:val="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культуру поведения в театре;</w:t>
      </w:r>
      <w:r/>
    </w:p>
    <w:p>
      <w:pPr>
        <w:pStyle w:val="843"/>
        <w:numPr>
          <w:ilvl w:val="0"/>
          <w:numId w:val="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потребность в творческом самовыражении и создать мотивацию для поиска собственных решений в создании художественного образа;</w:t>
      </w:r>
      <w:r/>
    </w:p>
    <w:p>
      <w:pPr>
        <w:pStyle w:val="843"/>
        <w:numPr>
          <w:ilvl w:val="0"/>
          <w:numId w:val="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содействовать формированию эстетического восприятия и художественного вкуса;</w:t>
      </w:r>
      <w:r/>
    </w:p>
    <w:p>
      <w:pPr>
        <w:pStyle w:val="843"/>
        <w:numPr>
          <w:ilvl w:val="0"/>
          <w:numId w:val="9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содействовать формированию личностных качеств: самостоятельности, уверенности, </w:t>
      </w:r>
      <w:r>
        <w:rPr>
          <w:rFonts w:ascii="Times New Roman" w:hAnsi="Times New Roman" w:cs="Times New Roman"/>
          <w:sz w:val="28"/>
          <w:szCs w:val="28"/>
        </w:rPr>
        <w:t xml:space="preserve">эмпатии</w:t>
      </w:r>
      <w:r>
        <w:rPr>
          <w:rFonts w:ascii="Times New Roman" w:hAnsi="Times New Roman" w:cs="Times New Roman"/>
          <w:sz w:val="28"/>
          <w:szCs w:val="28"/>
        </w:rPr>
        <w:t xml:space="preserve">, толерантности.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Формируемые компетенции</w:t>
      </w:r>
      <w:r>
        <w:rPr>
          <w:rFonts w:ascii="Times New Roman" w:hAnsi="Times New Roman" w:cs="Times New Roman"/>
          <w:sz w:val="28"/>
          <w:szCs w:val="28"/>
        </w:rPr>
        <w:t xml:space="preserve">: ценностно-смысловые, общекультурные, учебно-познавательные, коммуникативные, социально-трудовые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необходимостью успешной социализаци</w:t>
      </w:r>
      <w:r>
        <w:rPr>
          <w:rFonts w:ascii="Times New Roman" w:hAnsi="Times New Roman" w:cs="Times New Roman"/>
          <w:sz w:val="28"/>
          <w:szCs w:val="28"/>
        </w:rPr>
        <w:t xml:space="preserve">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   самореализации личности, способной понимать общечеловеческие ценности, а т</w:t>
      </w:r>
      <w:r>
        <w:rPr>
          <w:rFonts w:ascii="Times New Roman" w:hAnsi="Times New Roman" w:cs="Times New Roman"/>
          <w:sz w:val="28"/>
          <w:szCs w:val="28"/>
        </w:rPr>
        <w:t xml:space="preserve">акже средством 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ственный мир ребенка. Беседы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Все это направлено на развитие зрительской культуры детей.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помогают психологической адаптации ребенка в коллективе, тем самым создавая условия для успешной социализации личности.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программу входят теоретически</w:t>
      </w:r>
      <w:r>
        <w:rPr>
          <w:rFonts w:ascii="Times New Roman" w:hAnsi="Times New Roman" w:cs="Times New Roman"/>
          <w:sz w:val="28"/>
          <w:szCs w:val="28"/>
        </w:rPr>
        <w:t xml:space="preserve">е и практические знания.</w:t>
      </w:r>
      <w:r>
        <w:rPr>
          <w:rFonts w:ascii="Times New Roman" w:hAnsi="Times New Roman" w:cs="Times New Roman"/>
          <w:sz w:val="28"/>
          <w:szCs w:val="28"/>
        </w:rPr>
        <w:t xml:space="preserve"> Программа построена таким образом, чтобы обучающиеся не только усвоили информацию, но и воспользовались ею в реальной жизни.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ИЗУЧЕНИЯ ПРОГРАММЫ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изучения программы обучающимися должны быть достигнуты: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театра как вида искусства;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театров;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поведения в театре (на сцене и в зрительном зале);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театральные профессии; 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теоретические основы </w:t>
      </w:r>
      <w:r>
        <w:rPr>
          <w:rFonts w:ascii="Times New Roman" w:hAnsi="Times New Roman" w:cs="Times New Roman"/>
          <w:sz w:val="28"/>
          <w:szCs w:val="28"/>
        </w:rPr>
        <w:t xml:space="preserve">актерского</w:t>
      </w:r>
      <w:r>
        <w:rPr>
          <w:rFonts w:ascii="Times New Roman" w:hAnsi="Times New Roman" w:cs="Times New Roman"/>
          <w:sz w:val="28"/>
          <w:szCs w:val="28"/>
        </w:rPr>
        <w:t xml:space="preserve"> мастерства, пластики и сценической речи;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упражнения для проведения артикуляционной гимнастики;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упражнения для снятия мышечных зажимов; 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базовые упражнения для проведения актерского тренинга; </w:t>
      </w:r>
      <w:r/>
    </w:p>
    <w:p>
      <w:pPr>
        <w:pStyle w:val="843"/>
        <w:numPr>
          <w:ilvl w:val="0"/>
          <w:numId w:val="10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 проведения рефлексии.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Уметь:</w:t>
      </w:r>
      <w:r>
        <w:rPr>
          <w:rFonts w:ascii="Arial" w:hAnsi="Arial" w:cs="Arial"/>
        </w:rPr>
        <w:t xml:space="preserve"> 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ориентироваться в сценическом пространстве; 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выполнять простые действия на сцене;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взаимодействовать на сценической площадке с </w:t>
      </w:r>
      <w:r>
        <w:rPr>
          <w:rFonts w:ascii="Times New Roman" w:hAnsi="Times New Roman" w:cs="Times New Roman"/>
          <w:sz w:val="28"/>
          <w:szCs w:val="28"/>
        </w:rPr>
        <w:t xml:space="preserve">партнeром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произвольно удерживать внимание на заданном объекте; 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создавать и «оживлять» образы предметов и живых существ;</w:t>
      </w:r>
      <w:r/>
    </w:p>
    <w:p>
      <w:pPr>
        <w:pStyle w:val="843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передавать образы с помощью вербальных и невербальных выразительных средств.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Личностные результаты:</w:t>
      </w:r>
      <w:r/>
    </w:p>
    <w:p>
      <w:pPr>
        <w:pStyle w:val="843"/>
        <w:numPr>
          <w:ilvl w:val="0"/>
          <w:numId w:val="12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слаженно работать в коллективе, оценивать собственные возможности решения учебной задачи и правильность ее выполнения;</w:t>
      </w:r>
      <w:r/>
    </w:p>
    <w:p>
      <w:pPr>
        <w:pStyle w:val="843"/>
        <w:numPr>
          <w:ilvl w:val="0"/>
          <w:numId w:val="12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приобретение навыков нравственного поведения, осознанного и ответственного отношения к собственным поступкам;</w:t>
      </w:r>
      <w:r/>
    </w:p>
    <w:p>
      <w:pPr>
        <w:pStyle w:val="843"/>
        <w:numPr>
          <w:ilvl w:val="0"/>
          <w:numId w:val="12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предпосылок для объективного анализа своей работы и работы товарищей;</w:t>
      </w:r>
      <w:r/>
    </w:p>
    <w:p>
      <w:pPr>
        <w:pStyle w:val="843"/>
        <w:numPr>
          <w:ilvl w:val="0"/>
          <w:numId w:val="12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стремление к проявлению </w:t>
      </w:r>
      <w:r>
        <w:rPr>
          <w:rFonts w:ascii="Times New Roman" w:hAnsi="Times New Roman" w:cs="Times New Roman"/>
          <w:sz w:val="28"/>
          <w:szCs w:val="28"/>
        </w:rPr>
        <w:t xml:space="preserve">эмпатии</w:t>
      </w:r>
      <w:r>
        <w:rPr>
          <w:rFonts w:ascii="Times New Roman" w:hAnsi="Times New Roman" w:cs="Times New Roman"/>
          <w:sz w:val="28"/>
          <w:szCs w:val="28"/>
        </w:rPr>
        <w:t xml:space="preserve">, готовности вести диалог с другими людьми и достигать в нем взаимопонимания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Метапредметные результаты:</w:t>
      </w:r>
      <w:r/>
    </w:p>
    <w:p>
      <w:pPr>
        <w:pStyle w:val="843"/>
        <w:numPr>
          <w:ilvl w:val="0"/>
          <w:numId w:val="1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приобретение навыков самоконтроля и самооценки;</w:t>
      </w:r>
      <w:r/>
    </w:p>
    <w:p>
      <w:pPr>
        <w:pStyle w:val="843"/>
        <w:numPr>
          <w:ilvl w:val="0"/>
          <w:numId w:val="1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умение организовывать учебное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сотрудничество и совместную деятельность с педагогом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работы с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предусмотренные программой: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позволит обучающимся получить си</w:t>
      </w:r>
      <w:r>
        <w:rPr>
          <w:rFonts w:ascii="Times New Roman" w:hAnsi="Times New Roman" w:cs="Times New Roman"/>
          <w:sz w:val="28"/>
          <w:szCs w:val="28"/>
        </w:rPr>
        <w:t xml:space="preserve">стематизированное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искусств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театра, развитие творческих способностей и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социальноактивной</w:t>
      </w:r>
      <w:r>
        <w:rPr>
          <w:rFonts w:ascii="Times New Roman" w:hAnsi="Times New Roman" w:cs="Times New Roman"/>
          <w:sz w:val="28"/>
          <w:szCs w:val="28"/>
        </w:rPr>
        <w:t xml:space="preserve"> личности средствами театрального искусства</w:t>
      </w:r>
      <w: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обязательного минимума знаний и умений, который обеспечит развитие новых социальных ролей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Индивидуальные: беседа, дискуссии, консультация, обмен мнениями, совместный поиск решений, совместное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решение проблемы, диагностика, тестирование, анкетирование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Групповые: творческие группы,  тренинги 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Колле</w:t>
      </w:r>
      <w:r>
        <w:rPr>
          <w:rFonts w:ascii="Times New Roman" w:hAnsi="Times New Roman" w:cs="Times New Roman"/>
          <w:sz w:val="28"/>
          <w:szCs w:val="28"/>
        </w:rPr>
        <w:t xml:space="preserve">ктивные: </w:t>
      </w:r>
      <w:r>
        <w:rPr>
          <w:rFonts w:ascii="Times New Roman" w:hAnsi="Times New Roman" w:cs="Times New Roman"/>
          <w:sz w:val="28"/>
          <w:szCs w:val="28"/>
        </w:rPr>
        <w:t xml:space="preserve">конкурсы,   </w:t>
      </w:r>
      <w:r>
        <w:rPr>
          <w:rFonts w:ascii="Times New Roman" w:hAnsi="Times New Roman" w:cs="Times New Roman"/>
          <w:sz w:val="28"/>
          <w:szCs w:val="28"/>
        </w:rPr>
        <w:t xml:space="preserve">праздники, игры, презентации</w:t>
      </w:r>
      <w:r>
        <w:rPr>
          <w:rFonts w:ascii="Times New Roman" w:hAnsi="Times New Roman" w:cs="Times New Roman"/>
          <w:sz w:val="28"/>
          <w:szCs w:val="28"/>
        </w:rPr>
        <w:t xml:space="preserve">, выставки, эк</w:t>
      </w:r>
      <w:r>
        <w:rPr>
          <w:rFonts w:ascii="Times New Roman" w:hAnsi="Times New Roman" w:cs="Times New Roman"/>
          <w:sz w:val="28"/>
          <w:szCs w:val="28"/>
        </w:rPr>
        <w:t xml:space="preserve">скурсии, встречи с  интересными людьми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работниками культуры и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курса </w:t>
      </w:r>
      <w:r>
        <w:rPr>
          <w:rFonts w:ascii="Times New Roman" w:hAnsi="Times New Roman" w:cs="Times New Roman"/>
          <w:sz w:val="28"/>
          <w:szCs w:val="28"/>
        </w:rPr>
        <w:t xml:space="preserve">рассчитаны на 34 учебных часов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1-9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один раз в неделю.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0"/>
        <w:jc w:val="left"/>
        <w:keepNext/>
        <w:spacing w:after="0"/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ru-RU"/>
        </w:rPr>
        <w:t xml:space="preserve">СОДЕРЖАНИЕ КУРСА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ru-RU"/>
        </w:rPr>
        <w:t xml:space="preserve">: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дел 1. «Азбука театра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»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(2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час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)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1.1.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Вводное занятие.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(1 час).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обучающимися. Ознакомление с режимом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поездок в автобусе, правилами противопожарной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безопасности. Беседа о театре. Театр вокруг нас. Ролевая игра «Мы идем в театр». О профессии актера и его способности перевоплощаться. Игры «По правде и понарошку», «Одно и то же по-разному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».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1.2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Театр как вид искусства.</w:t>
      </w:r>
      <w:r>
        <w:rPr>
          <w:rFonts w:ascii="Times New Roman" w:hAnsi="Times New Roman" w:cs="Times New Roman"/>
          <w:b/>
          <w:sz w:val="28"/>
          <w:szCs w:val="28"/>
        </w:rPr>
        <w:t xml:space="preserve">(1час).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театрально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искусства. Виды театров. Правила поведения в театре. Устройство сцены и театра. Театральные профессии. Актер – главное «чудо»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Раздел 2. «Сценическая речь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» (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6час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ов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)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2.1.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 сценической речи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Диапазон звучания. Темп речи. Интонация. Дыхательная гимнастика, фонационная (з</w:t>
      </w:r>
      <w:r>
        <w:rPr>
          <w:rFonts w:ascii="Times New Roman" w:hAnsi="Times New Roman" w:cs="Times New Roman"/>
          <w:sz w:val="28"/>
          <w:szCs w:val="28"/>
        </w:rPr>
        <w:t xml:space="preserve">вуковая) гимнастика. Артикуляци</w:t>
      </w:r>
      <w:r>
        <w:rPr>
          <w:rFonts w:ascii="Times New Roman" w:hAnsi="Times New Roman" w:cs="Times New Roman"/>
          <w:sz w:val="28"/>
          <w:szCs w:val="28"/>
        </w:rPr>
        <w:t xml:space="preserve">онная гимнастика. Гигиенический массаж, вибрационный массаж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Художественное чтение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чтение как вид исполнительского искусства. Основы практической работы над голосом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2.3.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Выразительное чтение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Выразительное чтение, громкость и отчетливость речи, посыл звука в зрительный зал. Участие в играх 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выразительность и громкость голоса: «Оркестр»,    «Метание звуков», «Звук и движение».</w:t>
      </w:r>
      <w:r/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2.4.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Дикционные упражнения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Выполнение дикционных упражнений, произнесение скороговорок. Голосовой тренинг. Выразительное чтение по ролям. Разучивание и инсценировка </w:t>
      </w:r>
      <w:r>
        <w:rPr>
          <w:rFonts w:ascii="Times New Roman" w:hAnsi="Times New Roman" w:cs="Times New Roman"/>
          <w:sz w:val="28"/>
          <w:szCs w:val="28"/>
        </w:rPr>
        <w:t xml:space="preserve">чистоговорок</w:t>
      </w:r>
      <w:r>
        <w:rPr>
          <w:rFonts w:ascii="Times New Roman" w:hAnsi="Times New Roman" w:cs="Times New Roman"/>
          <w:sz w:val="28"/>
          <w:szCs w:val="28"/>
        </w:rPr>
        <w:t xml:space="preserve">, скороговорок и стихов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. </w:t>
      </w:r>
      <w:r/>
    </w:p>
    <w:p>
      <w:pPr>
        <w:jc w:val="both"/>
        <w:spacing w:after="0"/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2.5.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навыка логического анализа текста.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навыка логического анализа текста (на материале детских стишков). Знаки препинания, грамматические паузы, логические ударения.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2.6.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Игры со словами и звуками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играх со словами и звуками: «Ворона», «Чик-чирик», «Мишень», «Сочиняю я рассказ». «Все слова на букву…». Упражнения «</w:t>
      </w:r>
      <w:r>
        <w:rPr>
          <w:rFonts w:ascii="Times New Roman" w:hAnsi="Times New Roman" w:cs="Times New Roman"/>
          <w:sz w:val="28"/>
          <w:szCs w:val="28"/>
        </w:rPr>
        <w:t xml:space="preserve">и,э</w:t>
      </w:r>
      <w:r>
        <w:rPr>
          <w:rFonts w:ascii="Times New Roman" w:hAnsi="Times New Roman" w:cs="Times New Roman"/>
          <w:sz w:val="28"/>
          <w:szCs w:val="28"/>
        </w:rPr>
        <w:t xml:space="preserve">,а,о,у,ы</w:t>
      </w:r>
      <w:r>
        <w:rPr>
          <w:rFonts w:ascii="Times New Roman" w:hAnsi="Times New Roman" w:cs="Times New Roman"/>
          <w:sz w:val="28"/>
          <w:szCs w:val="28"/>
        </w:rPr>
        <w:t xml:space="preserve">»; двойные согласные: «пэ-</w:t>
      </w:r>
      <w:r>
        <w:rPr>
          <w:rFonts w:ascii="Times New Roman" w:hAnsi="Times New Roman" w:cs="Times New Roman"/>
          <w:sz w:val="28"/>
          <w:szCs w:val="28"/>
        </w:rPr>
        <w:t xml:space="preserve">ббэ</w:t>
      </w:r>
      <w:r>
        <w:rPr>
          <w:rFonts w:ascii="Times New Roman" w:hAnsi="Times New Roman" w:cs="Times New Roman"/>
          <w:sz w:val="28"/>
          <w:szCs w:val="28"/>
        </w:rPr>
        <w:t xml:space="preserve">, па-</w:t>
      </w:r>
      <w:r>
        <w:rPr>
          <w:rFonts w:ascii="Times New Roman" w:hAnsi="Times New Roman" w:cs="Times New Roman"/>
          <w:sz w:val="28"/>
          <w:szCs w:val="28"/>
        </w:rPr>
        <w:t xml:space="preserve">бба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пу-ббу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пы-ббы</w:t>
      </w:r>
      <w:r>
        <w:rPr>
          <w:rFonts w:ascii="Times New Roman" w:hAnsi="Times New Roman" w:cs="Times New Roman"/>
          <w:sz w:val="28"/>
          <w:szCs w:val="28"/>
        </w:rPr>
        <w:t xml:space="preserve">» и т.п.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Раздел 3.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Актерская грамота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(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6часов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)</w:t>
      </w:r>
      <w:r/>
    </w:p>
    <w:p>
      <w:pPr>
        <w:jc w:val="both"/>
        <w:spacing w:after="0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3.1.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актера над собой.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3.2. </w:t>
      </w:r>
      <w:r>
        <w:rPr>
          <w:rFonts w:ascii="Times New Roman" w:hAnsi="Times New Roman" w:cs="Times New Roman"/>
          <w:b/>
          <w:sz w:val="28"/>
          <w:szCs w:val="28"/>
        </w:rPr>
        <w:t xml:space="preserve">Особенности сценического внимания.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сценического внимания. Тренинги на внимания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3.3.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Значение дыхания в актерской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дыхания в актерской работе. Выполнение упражнений: на развити</w:t>
      </w:r>
      <w:r>
        <w:rPr>
          <w:rFonts w:ascii="Times New Roman" w:hAnsi="Times New Roman" w:cs="Times New Roman"/>
          <w:sz w:val="28"/>
          <w:szCs w:val="28"/>
        </w:rPr>
        <w:t xml:space="preserve">е сценического внимания. Работа</w:t>
      </w:r>
      <w:r>
        <w:rPr>
          <w:rFonts w:ascii="Times New Roman" w:hAnsi="Times New Roman" w:cs="Times New Roman"/>
          <w:sz w:val="28"/>
          <w:szCs w:val="28"/>
        </w:rPr>
        <w:t xml:space="preserve"> над дыхание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3.4.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Мышечная свобода.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Мышечная свобода. Зажим. Тренинги и выполнение упражнений с приемами релаксации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3.5.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Понятие о предлагаемых обстоятельствах.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предлагаемых обстоятельствах. Выполнение этюдов: на достижение цели, на события, на зону молчания, на рождение слова, этюдов-наблюдений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/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Тема 3.6.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Сценическая задача и чувство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Сценическая задача и чувство. Выполнение упражнений на коллективную согласованность действий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u w:val="single"/>
          <w:lang w:eastAsia="ru-RU"/>
        </w:rPr>
        <w:t xml:space="preserve">Раздел 4.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Предлагаемые обстоятельства. (Театральные игры)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262626"/>
          <w:sz w:val="28"/>
          <w:szCs w:val="28"/>
          <w:lang w:eastAsia="ru-RU"/>
        </w:rPr>
        <w:t xml:space="preserve">Тема 4.1.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Понятие «театральная игра».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«театральная игра». Значение игры в театральном искусстве. Воображение и вера в вымысел.</w:t>
      </w:r>
      <w:r/>
    </w:p>
    <w:p>
      <w:pPr>
        <w:ind w:left="-567" w:firstLine="567"/>
        <w:jc w:val="both"/>
        <w:spacing w:after="0"/>
        <w:rPr>
          <w:b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Тема 4.2.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Понятие «Предлагаемые обстоятельства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играх.</w:t>
      </w:r>
      <w:r/>
    </w:p>
    <w:p>
      <w:pPr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Тема 4.3.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Составление этюдов.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Тема 4.4.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Импровизация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музыкальных этюдов. Выполнение упражнений: «Сказка», «Ассоциация», «Борьба сти</w:t>
      </w:r>
      <w:r>
        <w:rPr>
          <w:rFonts w:ascii="Times New Roman" w:hAnsi="Times New Roman" w:cs="Times New Roman"/>
          <w:sz w:val="28"/>
          <w:szCs w:val="28"/>
        </w:rPr>
        <w:t xml:space="preserve">хий», «Ладонь», «Три точки».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Раздел 5.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Ритмопластика.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(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5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часов)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Пластика.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Мышечная свобода. Жесты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основных позиций рук, ног, постановки корпуса. Работа над </w:t>
      </w:r>
      <w:r>
        <w:rPr>
          <w:rFonts w:ascii="Times New Roman" w:hAnsi="Times New Roman" w:cs="Times New Roman"/>
          <w:sz w:val="28"/>
          <w:szCs w:val="28"/>
        </w:rPr>
        <w:t xml:space="preserve">жестами (уместность, выразитель</w:t>
      </w:r>
      <w:r>
        <w:rPr>
          <w:rFonts w:ascii="Times New Roman" w:hAnsi="Times New Roman" w:cs="Times New Roman"/>
          <w:sz w:val="28"/>
          <w:szCs w:val="28"/>
        </w:rPr>
        <w:t xml:space="preserve">ность). Участие в игр</w:t>
      </w:r>
      <w:r>
        <w:rPr>
          <w:rFonts w:ascii="Times New Roman" w:hAnsi="Times New Roman" w:cs="Times New Roman"/>
          <w:sz w:val="28"/>
          <w:szCs w:val="28"/>
        </w:rPr>
        <w:t xml:space="preserve">ах на жестикуляцию (плач, проща</w:t>
      </w:r>
      <w:r>
        <w:rPr>
          <w:rFonts w:ascii="Times New Roman" w:hAnsi="Times New Roman" w:cs="Times New Roman"/>
          <w:sz w:val="28"/>
          <w:szCs w:val="28"/>
        </w:rPr>
        <w:t xml:space="preserve">ние, встреча). Выполнение этюдов на основные эмоции (грусть, радость, гнев)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Тренировка суставно-мышечного аппарата.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Тело человека: его физические качества, двигательные возможности, проблемы и ограничения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Гимнастика на снятие зажимов рук, ног и шейного отдела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</w:t>
      </w:r>
      <w:r>
        <w:rPr>
          <w:rFonts w:ascii="Times New Roman" w:hAnsi="Times New Roman" w:cs="Times New Roman"/>
          <w:b/>
          <w:sz w:val="28"/>
          <w:szCs w:val="28"/>
        </w:rPr>
        <w:t xml:space="preserve">3.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Речевая и двигательная гимнастика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Речевая и двигательная гимнастика. Выполнение упражнений при произнесении элементарных стихотворных текстов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Произношение текста в движении. Тренировочный бег. Бег с произношением цифр, чтением стихов, прозы</w:t>
      </w:r>
      <w:r/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</w:t>
      </w:r>
      <w:r>
        <w:rPr>
          <w:rFonts w:ascii="Times New Roman" w:hAnsi="Times New Roman" w:cs="Times New Roman"/>
          <w:b/>
          <w:sz w:val="28"/>
          <w:szCs w:val="28"/>
        </w:rPr>
        <w:t xml:space="preserve">4.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Музыкальный образ средствами пластики и пантомимы.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</w:r>
      <w:r/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Пластическая импровизация на музыку разного характера.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Пластическая импровизация на музыку разного характера. Участие в играх на определение сценического образа через образ музыкальный. Слушание музыки и выполнение движений (бег – кони, прыжки – воробей, заяц, наклоны – ветер дует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темпе музыкального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 xml:space="preserve">6.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10 часов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Чтение литературного произведение. Разбор.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Разбор. Читка по ролям. 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текстов</w:t>
      </w:r>
      <w: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Этюдные репетиции на площадке. Разбор мизансце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6.4.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Разбор мизансцен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сценического действия, своей задачи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сценического действия, своей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Прогон.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6.6.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инсценировками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Сценическая оценка. Прогон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Раздел 7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.Творческий отчет.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(1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)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7.1.Премьерный показ.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color w:val="262626"/>
          <w:sz w:val="28"/>
          <w:szCs w:val="28"/>
          <w:lang w:eastAsia="ru-RU"/>
        </w:rPr>
        <w:t xml:space="preserve">ИТОГО: 34 часов 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tbl>
      <w:tblPr>
        <w:tblW w:w="13326" w:type="dxa"/>
        <w:tblInd w:w="81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"/>
        <w:gridCol w:w="1134"/>
        <w:gridCol w:w="10206"/>
        <w:gridCol w:w="1985"/>
      </w:tblGrid>
      <w:tr>
        <w:trPr>
          <w:gridBefore w:val="1"/>
          <w:trHeight w:val="637"/>
        </w:trPr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№ п/п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Название раздела,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тема занятия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lang w:eastAsia="ru-RU"/>
              </w:rPr>
              <w:t xml:space="preserve">Кол.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lang w:eastAsia="ru-RU"/>
              </w:rPr>
              <w:t xml:space="preserve">часов</w:t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Азбука театра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» (2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часа)</w:t>
            </w:r>
            <w:r/>
          </w:p>
        </w:tc>
      </w:tr>
      <w:tr>
        <w:trPr>
          <w:gridBefore w:val="1"/>
          <w:trHeight w:val="246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ind w:hanging="20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Вводное занятие. Инструктаж по технике безопасности.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  <w:trHeight w:val="265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2.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как вид искусства.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2. «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Сценическая речь» (6 часов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)</w:t>
            </w:r>
            <w:r/>
          </w:p>
        </w:tc>
      </w:tr>
      <w:tr>
        <w:trPr>
          <w:gridBefore w:val="1"/>
          <w:trHeight w:val="418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сценической речи</w:t>
            </w: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.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  <w:trHeight w:val="37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  <w:t xml:space="preserve">Художественное чтение.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  <w:trHeight w:val="42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Дикционные упражнения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trHeight w:val="381"/>
        </w:trPr>
        <w:tc>
          <w:tcPr>
            <w:gridSpan w:val="2"/>
            <w:tcW w:w="1135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логического анализа текста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  <w:t xml:space="preserve">Игры со словами и звуками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3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«Актерская грамота» (6часов</w:t>
            </w:r>
            <w:r>
              <w:rPr>
                <w:rFonts w:ascii="Times New Roman" w:hAnsi="Times New Roman" w:cs="Times New Roman" w:eastAsia="Times New Roman"/>
                <w:bCs/>
                <w:color w:val="262626"/>
                <w:sz w:val="24"/>
                <w:szCs w:val="24"/>
                <w:lang w:eastAsia="ru-RU"/>
              </w:rPr>
              <w:t xml:space="preserve">)</w:t>
            </w:r>
            <w:r/>
          </w:p>
        </w:tc>
      </w:tr>
      <w:tr>
        <w:trPr>
          <w:gridBefore w:val="1"/>
          <w:trHeight w:val="56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собой.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10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сценического внимания.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11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дыхания в актерской работе.  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Мышечная свобода.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13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предлагаемых обстоятельствах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14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задача и чувство.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ind w:left="-567" w:firstLine="567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color w:val="26262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Предлагаемые обстоятельства. (Театральные игры)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15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«театральная игра».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16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«Предлагаемые обстоятельства»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17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этюдов.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18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  <w:t xml:space="preserve">Раздел 5.Ритмопластика. </w:t>
            </w:r>
            <w:r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  <w:t xml:space="preserve">5часов)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19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Пластика.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20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суставно-мышечного аппарата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21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и двигательная гимнастика.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22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образ средствами пластики и пантомимы.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23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Пластическая импровизация на музыку разного характера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  <w:trHeight w:val="227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10час)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24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литературного произведение. Разбор.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25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 Читка по ролям. Читка по ролям.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26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текстов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Этюдные репетиции на площадке. Разбор мизансцен. Этюдные репетиции на 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27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мизансцен.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сценического действия, своей задачи.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28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сценического действия, своей задачи. Прогон.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29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над инсценировками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оценка. Прогон.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5</w:t>
            </w:r>
            <w:r/>
          </w:p>
        </w:tc>
      </w:tr>
      <w:tr>
        <w:trPr>
          <w:gridBefore w:val="1"/>
        </w:trPr>
        <w:tc>
          <w:tcPr>
            <w:gridSpan w:val="3"/>
            <w:tcW w:w="1332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z w:val="24"/>
                <w:szCs w:val="24"/>
                <w:lang w:eastAsia="ru-RU"/>
              </w:rPr>
              <w:t xml:space="preserve">Раздел 7.Творческий отчет.(4 час)</w:t>
            </w:r>
            <w:r/>
          </w:p>
        </w:tc>
      </w:tr>
      <w:tr>
        <w:trPr>
          <w:gridBefore w:val="1"/>
        </w:trPr>
        <w:tc>
          <w:tcPr>
            <w:tcW w:w="1134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30</w:t>
            </w:r>
            <w:r/>
          </w:p>
        </w:tc>
        <w:tc>
          <w:tcPr>
            <w:tcW w:w="1020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Премьерный показ.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z w:val="24"/>
                <w:szCs w:val="24"/>
                <w:lang w:eastAsia="ru-RU"/>
              </w:rPr>
              <w:t xml:space="preserve">1</w:t>
            </w:r>
            <w:r/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ЛИТЕРАТУРА ДЛЯ ПЕДАГОГА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Библиотечка в помощь руководителям школьных театров «Я вхожу в мир искусства». – М.: «Искусство», 1996;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Бруссер</w:t>
      </w:r>
      <w:r>
        <w:rPr>
          <w:rFonts w:ascii="Times New Roman" w:hAnsi="Times New Roman" w:cs="Times New Roman"/>
          <w:sz w:val="28"/>
          <w:szCs w:val="28"/>
        </w:rPr>
        <w:t xml:space="preserve"> А.М. Сценическая речь. /Методические рекомендации и практические задания для начинающих педагогов театральных вузов. – М.: ВЦХТ, 2008;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Бруссер</w:t>
      </w:r>
      <w:r>
        <w:rPr>
          <w:rFonts w:ascii="Times New Roman" w:hAnsi="Times New Roman" w:cs="Times New Roman"/>
          <w:sz w:val="28"/>
          <w:szCs w:val="28"/>
        </w:rPr>
        <w:t xml:space="preserve"> А.М., Оссовская М.П. </w:t>
      </w:r>
      <w:r>
        <w:rPr>
          <w:rFonts w:ascii="Times New Roman" w:hAnsi="Times New Roman" w:cs="Times New Roman"/>
          <w:sz w:val="28"/>
          <w:szCs w:val="28"/>
        </w:rPr>
        <w:t xml:space="preserve">Глаголим.ру</w:t>
      </w:r>
      <w:r>
        <w:rPr>
          <w:rFonts w:ascii="Times New Roman" w:hAnsi="Times New Roman" w:cs="Times New Roman"/>
          <w:sz w:val="28"/>
          <w:szCs w:val="28"/>
        </w:rPr>
        <w:t xml:space="preserve">. /</w:t>
      </w:r>
      <w:r>
        <w:rPr>
          <w:rFonts w:ascii="Times New Roman" w:hAnsi="Times New Roman" w:cs="Times New Roman"/>
          <w:sz w:val="28"/>
          <w:szCs w:val="28"/>
        </w:rPr>
        <w:t xml:space="preserve">Аудиовидео</w:t>
      </w:r>
      <w:r>
        <w:rPr>
          <w:rFonts w:ascii="Times New Roman" w:hAnsi="Times New Roman" w:cs="Times New Roman"/>
          <w:sz w:val="28"/>
          <w:szCs w:val="28"/>
        </w:rPr>
        <w:t xml:space="preserve"> уроки по технике речи. Часть 1. – М.: «Маска», 2007;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 Вахтангов Е.Б. Записки, письма, статьи. – М.: «Искусство», 1939;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 Ершов П.М. Технология актерского искусства. – М.: ТОО «Горбунок», 1992;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Захава</w:t>
      </w:r>
      <w:r>
        <w:rPr>
          <w:rFonts w:ascii="Times New Roman" w:hAnsi="Times New Roman" w:cs="Times New Roman"/>
          <w:sz w:val="28"/>
          <w:szCs w:val="28"/>
        </w:rPr>
        <w:t xml:space="preserve"> Б.Е. Мастерство актера и режиссера: учебное пособие / Б.Е. </w:t>
      </w:r>
      <w:r>
        <w:rPr>
          <w:rFonts w:ascii="Times New Roman" w:hAnsi="Times New Roman" w:cs="Times New Roman"/>
          <w:sz w:val="28"/>
          <w:szCs w:val="28"/>
        </w:rPr>
        <w:t xml:space="preserve">Захава</w:t>
      </w:r>
      <w:r>
        <w:rPr>
          <w:rFonts w:ascii="Times New Roman" w:hAnsi="Times New Roman" w:cs="Times New Roman"/>
          <w:sz w:val="28"/>
          <w:szCs w:val="28"/>
        </w:rPr>
        <w:t xml:space="preserve">; под редакцией П.Е. </w:t>
      </w:r>
      <w:r>
        <w:rPr>
          <w:rFonts w:ascii="Times New Roman" w:hAnsi="Times New Roman" w:cs="Times New Roman"/>
          <w:sz w:val="28"/>
          <w:szCs w:val="28"/>
        </w:rPr>
        <w:t xml:space="preserve">Любимцева</w:t>
      </w:r>
      <w:r>
        <w:rPr>
          <w:rFonts w:ascii="Times New Roman" w:hAnsi="Times New Roman" w:cs="Times New Roman"/>
          <w:sz w:val="28"/>
          <w:szCs w:val="28"/>
        </w:rPr>
        <w:t xml:space="preserve">. – 10-е изд., – </w:t>
      </w:r>
      <w:r>
        <w:rPr>
          <w:rFonts w:ascii="Times New Roman" w:hAnsi="Times New Roman" w:cs="Times New Roman"/>
          <w:sz w:val="28"/>
          <w:szCs w:val="28"/>
        </w:rPr>
        <w:t xml:space="preserve">СПб.:</w:t>
      </w:r>
      <w:r>
        <w:rPr>
          <w:rFonts w:ascii="Times New Roman" w:hAnsi="Times New Roman" w:cs="Times New Roman"/>
          <w:sz w:val="28"/>
          <w:szCs w:val="28"/>
        </w:rPr>
        <w:t xml:space="preserve"> «Планета музыки», 2019; 7. Михайлова А.П. Театр в эстетическом воспитании младших школьников. – М.: «Просвещение», 1975;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8. Программа общеобразовательных учреждений «Театр 1-11 классы». – М.: «Просвещение», 1995;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9. Станиславский К.С. Работа актера над собой. – М.: «</w:t>
      </w:r>
      <w:r>
        <w:rPr>
          <w:rFonts w:ascii="Times New Roman" w:hAnsi="Times New Roman" w:cs="Times New Roman"/>
          <w:sz w:val="28"/>
          <w:szCs w:val="28"/>
        </w:rPr>
        <w:t xml:space="preserve">Юрайт</w:t>
      </w:r>
      <w:r>
        <w:rPr>
          <w:rFonts w:ascii="Times New Roman" w:hAnsi="Times New Roman" w:cs="Times New Roman"/>
          <w:sz w:val="28"/>
          <w:szCs w:val="28"/>
        </w:rPr>
        <w:t xml:space="preserve">», 2019;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Станиславский К.С. Моя жизнь в искусстве. – М.: «Искусство», 1989;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Театр, где играют дети. Учебно-методическое пособие для руководителей детских театральных коллективов. / Под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ред. А.Б. Никитиной. – М.: ВЛАДОС, 2001;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Шихматов Л.М. От студии к театру. – М.: ВТО, 1970. </w:t>
      </w:r>
      <w:r/>
    </w:p>
    <w:p>
      <w:pPr>
        <w:ind w:left="-567"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Интернет-ресурсы: 1. Устройство сцены в театре http://istoriya-teatra.ru/theatre/item/f00/s09/e0009921/index.sht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Требования к помещению для занятий: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проветриваемый кабинет (аудитория, актовый зал) с хорошим освещением или учебный класс, соответствующий требованиям СанПиН 2.4.4.3172-14 (Постановление Главного государственного санитарного врача РФ от 04.07.2014, № 41);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аудио и видеоаппаратура (компьютер);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игрушки мягкие, мячи, маты (коврики) для тренинга;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элементы театральных (сценических) костюмов;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мелкого реквизита для этюдов.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мебели: </w:t>
      </w:r>
      <w:r/>
    </w:p>
    <w:p>
      <w:pPr>
        <w:pStyle w:val="84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ученических столов и стульев согласно (СанПиН 1.2.3685-21).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418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40" w:hanging="780"/>
      </w:pPr>
      <w:rPr>
        <w:rFonts w:ascii="Times New Roman" w:hAnsi="Times New Roman" w:cs="Times New Roman" w:eastAsiaTheme="minorHAns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ascii="Times New Roman" w:hAnsi="Times New Roman" w:cs="Times New Roman" w:eastAsiaTheme="minorHAns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ascii="Times New Roman" w:hAnsi="Times New Roman" w:cs="Times New Roman" w:eastAsiaTheme="minorHAns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40" w:hanging="780"/>
      </w:pPr>
      <w:rPr>
        <w:rFonts w:ascii="Times New Roman" w:hAnsi="Times New Roman" w:cs="Times New Roman" w:eastAsiaTheme="minorHAns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10"/>
  </w:num>
  <w:num w:numId="9">
    <w:abstractNumId w:val="1"/>
  </w:num>
  <w:num w:numId="10">
    <w:abstractNumId w:val="9"/>
  </w:num>
  <w:num w:numId="11">
    <w:abstractNumId w:val="13"/>
  </w:num>
  <w:num w:numId="12">
    <w:abstractNumId w:val="11"/>
  </w:num>
  <w:num w:numId="13">
    <w:abstractNumId w:val="7"/>
  </w:num>
  <w:num w:numId="1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63">
    <w:name w:val="Heading 1 Char"/>
    <w:basedOn w:val="840"/>
    <w:link w:val="662"/>
    <w:uiPriority w:val="9"/>
    <w:rPr>
      <w:rFonts w:ascii="Arial" w:hAnsi="Arial" w:cs="Arial" w:eastAsia="Arial"/>
      <w:sz w:val="40"/>
      <w:szCs w:val="40"/>
    </w:rPr>
  </w:style>
  <w:style w:type="paragraph" w:styleId="664">
    <w:name w:val="Heading 2"/>
    <w:basedOn w:val="839"/>
    <w:next w:val="839"/>
    <w:link w:val="66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65">
    <w:name w:val="Heading 2 Char"/>
    <w:basedOn w:val="840"/>
    <w:link w:val="664"/>
    <w:uiPriority w:val="9"/>
    <w:rPr>
      <w:rFonts w:ascii="Arial" w:hAnsi="Arial" w:cs="Arial" w:eastAsia="Arial"/>
      <w:sz w:val="34"/>
    </w:rPr>
  </w:style>
  <w:style w:type="paragraph" w:styleId="666">
    <w:name w:val="Heading 3"/>
    <w:basedOn w:val="839"/>
    <w:next w:val="839"/>
    <w:link w:val="66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67">
    <w:name w:val="Heading 3 Char"/>
    <w:basedOn w:val="840"/>
    <w:link w:val="666"/>
    <w:uiPriority w:val="9"/>
    <w:rPr>
      <w:rFonts w:ascii="Arial" w:hAnsi="Arial" w:cs="Arial" w:eastAsia="Arial"/>
      <w:sz w:val="30"/>
      <w:szCs w:val="30"/>
    </w:rPr>
  </w:style>
  <w:style w:type="paragraph" w:styleId="668">
    <w:name w:val="Heading 4"/>
    <w:basedOn w:val="839"/>
    <w:next w:val="839"/>
    <w:link w:val="66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69">
    <w:name w:val="Heading 4 Char"/>
    <w:basedOn w:val="840"/>
    <w:link w:val="668"/>
    <w:uiPriority w:val="9"/>
    <w:rPr>
      <w:rFonts w:ascii="Arial" w:hAnsi="Arial" w:cs="Arial" w:eastAsia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71">
    <w:name w:val="Heading 5 Char"/>
    <w:basedOn w:val="840"/>
    <w:link w:val="670"/>
    <w:uiPriority w:val="9"/>
    <w:rPr>
      <w:rFonts w:ascii="Arial" w:hAnsi="Arial" w:cs="Arial" w:eastAsia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73">
    <w:name w:val="Heading 6 Char"/>
    <w:basedOn w:val="840"/>
    <w:link w:val="672"/>
    <w:uiPriority w:val="9"/>
    <w:rPr>
      <w:rFonts w:ascii="Arial" w:hAnsi="Arial" w:cs="Arial" w:eastAsia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75">
    <w:name w:val="Heading 7 Char"/>
    <w:basedOn w:val="840"/>
    <w:link w:val="67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77">
    <w:name w:val="Heading 8 Char"/>
    <w:basedOn w:val="840"/>
    <w:link w:val="676"/>
    <w:uiPriority w:val="9"/>
    <w:rPr>
      <w:rFonts w:ascii="Arial" w:hAnsi="Arial" w:cs="Arial" w:eastAsia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79">
    <w:name w:val="Heading 9 Char"/>
    <w:basedOn w:val="840"/>
    <w:link w:val="678"/>
    <w:uiPriority w:val="9"/>
    <w:rPr>
      <w:rFonts w:ascii="Arial" w:hAnsi="Arial" w:cs="Arial" w:eastAsia="Arial"/>
      <w:i/>
      <w:iCs/>
      <w:sz w:val="21"/>
      <w:szCs w:val="21"/>
    </w:rPr>
  </w:style>
  <w:style w:type="paragraph" w:styleId="680">
    <w:name w:val="No Spacing"/>
    <w:qFormat/>
    <w:uiPriority w:val="1"/>
    <w:pPr>
      <w:spacing w:lineRule="auto" w:line="240" w:after="0" w:before="0"/>
    </w:pPr>
  </w:style>
  <w:style w:type="paragraph" w:styleId="681">
    <w:name w:val="Title"/>
    <w:basedOn w:val="839"/>
    <w:next w:val="839"/>
    <w:link w:val="68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qFormat/>
    <w:uiPriority w:val="11"/>
    <w:rPr>
      <w:sz w:val="24"/>
      <w:szCs w:val="24"/>
    </w:rPr>
    <w:pPr>
      <w:spacing w:after="200" w:before="200"/>
    </w:p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qFormat/>
    <w:uiPriority w:val="29"/>
    <w:rPr>
      <w:i/>
    </w:rPr>
    <w:pPr>
      <w:ind w:left="720" w:right="720"/>
    </w:p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8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01">
    <w:name w:val="Lined - Accent 1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02">
    <w:name w:val="Lined - Accent 2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03">
    <w:name w:val="Lined - Accent 3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04">
    <w:name w:val="Lined - Accent 4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05">
    <w:name w:val="Lined - Accent 5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06">
    <w:name w:val="Lined - Accent 6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07">
    <w:name w:val="Bordered &amp; Lined - Accent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08">
    <w:name w:val="Bordered &amp; Lined - Accent 1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09">
    <w:name w:val="Bordered &amp; Lined - Accent 2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10">
    <w:name w:val="Bordered &amp; Lined - Accent 3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11">
    <w:name w:val="Bordered &amp; Lined - Accent 4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12">
    <w:name w:val="Bordered &amp; Lined - Accent 5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13">
    <w:name w:val="Bordered &amp; Lined - Accent 6"/>
    <w:basedOn w:val="8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14">
    <w:name w:val="Bordered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8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rPr>
      <w:sz w:val="18"/>
    </w:rPr>
    <w:pPr>
      <w:spacing w:lineRule="auto" w:line="240" w:after="40"/>
    </w:p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rPr>
      <w:sz w:val="20"/>
    </w:rPr>
    <w:pPr>
      <w:spacing w:lineRule="auto" w:line="240" w:after="0"/>
    </w:p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List Paragraph"/>
    <w:basedOn w:val="839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33FE9D7A-2250-49F3-860F-1B3972F7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revision>24</cp:revision>
  <dcterms:created xsi:type="dcterms:W3CDTF">2021-11-10T16:39:00Z</dcterms:created>
  <dcterms:modified xsi:type="dcterms:W3CDTF">2025-11-11T07:23:33Z</dcterms:modified>
</cp:coreProperties>
</file>